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D5AFE" w14:textId="0E4B2928" w:rsidR="00BE57A0" w:rsidRDefault="004A070F" w:rsidP="004A070F">
      <w:pPr>
        <w:jc w:val="center"/>
        <w:rPr>
          <w:rFonts w:ascii="Arial" w:hAnsi="Arial" w:cs="Arial"/>
          <w:b/>
          <w:sz w:val="36"/>
          <w:szCs w:val="36"/>
        </w:rPr>
      </w:pPr>
      <w:r w:rsidRPr="004A070F">
        <w:rPr>
          <w:rFonts w:ascii="Arial" w:hAnsi="Arial" w:cs="Arial"/>
          <w:b/>
          <w:sz w:val="36"/>
          <w:szCs w:val="36"/>
        </w:rPr>
        <w:t>Orientation</w:t>
      </w:r>
    </w:p>
    <w:p w14:paraId="18DD6699" w14:textId="341313D9" w:rsidR="004A070F" w:rsidRDefault="004A070F" w:rsidP="004A070F">
      <w:pPr>
        <w:rPr>
          <w:rFonts w:ascii="Times New Roman" w:hAnsi="Times New Roman" w:cs="Times New Roman"/>
          <w:sz w:val="24"/>
          <w:szCs w:val="24"/>
        </w:rPr>
      </w:pPr>
      <w:r>
        <w:rPr>
          <w:rFonts w:ascii="Times New Roman" w:hAnsi="Times New Roman" w:cs="Times New Roman"/>
          <w:sz w:val="24"/>
          <w:szCs w:val="24"/>
        </w:rPr>
        <w:t>This is a Bible School, not a Liberal Arts College.</w:t>
      </w:r>
    </w:p>
    <w:p w14:paraId="5AED42E6" w14:textId="13B9846B" w:rsidR="004A070F" w:rsidRDefault="004A070F" w:rsidP="004A070F">
      <w:pPr>
        <w:rPr>
          <w:rFonts w:ascii="Times New Roman" w:hAnsi="Times New Roman" w:cs="Times New Roman"/>
          <w:sz w:val="24"/>
          <w:szCs w:val="24"/>
        </w:rPr>
      </w:pPr>
      <w:r>
        <w:rPr>
          <w:rFonts w:ascii="Times New Roman" w:hAnsi="Times New Roman" w:cs="Times New Roman"/>
          <w:sz w:val="24"/>
          <w:szCs w:val="24"/>
        </w:rPr>
        <w:t xml:space="preserve">While there are many other studies that are important, our main purpose is to teach the Scriptures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set forth Kingdom Culture as an alternative to all existing secular, religious, and denominational cultures.</w:t>
      </w:r>
    </w:p>
    <w:p w14:paraId="1A93B641" w14:textId="77777777" w:rsidR="004A070F" w:rsidRDefault="004A070F" w:rsidP="004A070F">
      <w:pPr>
        <w:rPr>
          <w:rFonts w:ascii="Times New Roman" w:hAnsi="Times New Roman" w:cs="Times New Roman"/>
          <w:sz w:val="24"/>
          <w:szCs w:val="24"/>
        </w:rPr>
      </w:pPr>
      <w:r>
        <w:rPr>
          <w:rFonts w:ascii="Times New Roman" w:hAnsi="Times New Roman" w:cs="Times New Roman"/>
          <w:sz w:val="24"/>
          <w:szCs w:val="24"/>
        </w:rPr>
        <w:t>It is not our purpose to Americanize anyone, but to teach everyone the laws of the Kingdom and the way of life that is righteous in the eyes of God. Understanding Kingdom culture requires a complete study of the Scriptures: the law, the prophets, the psalms, the gospels, and the epistles.</w:t>
      </w:r>
    </w:p>
    <w:p w14:paraId="13D0DCC6" w14:textId="10F7CCD3" w:rsidR="0070630E" w:rsidRDefault="0070630E" w:rsidP="004A070F">
      <w:pPr>
        <w:rPr>
          <w:rFonts w:ascii="Times New Roman" w:hAnsi="Times New Roman" w:cs="Times New Roman"/>
          <w:sz w:val="24"/>
          <w:szCs w:val="24"/>
        </w:rPr>
      </w:pPr>
      <w:r>
        <w:rPr>
          <w:rFonts w:ascii="Times New Roman" w:hAnsi="Times New Roman" w:cs="Times New Roman"/>
          <w:sz w:val="24"/>
          <w:szCs w:val="24"/>
        </w:rPr>
        <w:t>Kingdom culture is rooted in love, because God is love, and Kingdom culture is an expression of His nature. For this reason, we start with the first epistle of John, which explores the origins of the Kingdom in the first chapters of Genesis. On a practical level, John’s epistle explains how sons of God are begotten and how they grow to maturity. One of his main themes is “that you may know.” These teachings form the foundations of the Kingdom.</w:t>
      </w:r>
    </w:p>
    <w:p w14:paraId="5A590E8F" w14:textId="6F2905D0" w:rsidR="004A070F" w:rsidRDefault="004A070F" w:rsidP="004A070F">
      <w:pPr>
        <w:rPr>
          <w:rFonts w:ascii="Times New Roman" w:hAnsi="Times New Roman" w:cs="Times New Roman"/>
          <w:sz w:val="24"/>
          <w:szCs w:val="24"/>
        </w:rPr>
      </w:pPr>
      <w:r>
        <w:rPr>
          <w:rFonts w:ascii="Times New Roman" w:hAnsi="Times New Roman" w:cs="Times New Roman"/>
          <w:sz w:val="24"/>
          <w:szCs w:val="24"/>
        </w:rPr>
        <w:t>To know the mind of God also requires a study of prophecy, which is to understand history and how history is affected by the judgments of God. To understand God’s righteous judgments, one must study the law and see how the prophets interpret and apply the law prophetically. One must also understand the sovereignty of God, because all of history is directed from His throne. History has a purpose</w:t>
      </w:r>
      <w:r w:rsidR="00E85B65">
        <w:rPr>
          <w:rFonts w:ascii="Times New Roman" w:hAnsi="Times New Roman" w:cs="Times New Roman"/>
          <w:sz w:val="24"/>
          <w:szCs w:val="24"/>
        </w:rPr>
        <w:t>, and God’s purpose will be fulfilled in the end.</w:t>
      </w:r>
    </w:p>
    <w:p w14:paraId="405644DA" w14:textId="6D728A3D" w:rsidR="00E85B65" w:rsidRDefault="00E85B65" w:rsidP="004A070F">
      <w:pPr>
        <w:rPr>
          <w:rFonts w:ascii="Times New Roman" w:hAnsi="Times New Roman" w:cs="Times New Roman"/>
          <w:sz w:val="24"/>
          <w:szCs w:val="24"/>
        </w:rPr>
      </w:pPr>
      <w:r>
        <w:rPr>
          <w:rFonts w:ascii="Times New Roman" w:hAnsi="Times New Roman" w:cs="Times New Roman"/>
          <w:sz w:val="24"/>
          <w:szCs w:val="24"/>
        </w:rPr>
        <w:t>Ephesians 4:11-13 says,</w:t>
      </w:r>
    </w:p>
    <w:p w14:paraId="5E2E386D" w14:textId="60F4AF71" w:rsidR="00E85B65" w:rsidRPr="00E85B65" w:rsidRDefault="00E85B65" w:rsidP="00E85B65">
      <w:pPr>
        <w:ind w:left="540" w:right="540"/>
        <w:rPr>
          <w:rFonts w:ascii="Times New Roman" w:hAnsi="Times New Roman" w:cs="Times New Roman"/>
          <w:b/>
          <w:sz w:val="24"/>
          <w:szCs w:val="24"/>
        </w:rPr>
      </w:pPr>
      <w:r>
        <w:rPr>
          <w:rFonts w:ascii="Times New Roman" w:hAnsi="Times New Roman" w:cs="Times New Roman"/>
          <w:b/>
          <w:sz w:val="24"/>
          <w:szCs w:val="24"/>
          <w:vertAlign w:val="superscript"/>
        </w:rPr>
        <w:t>7</w:t>
      </w:r>
      <w:r w:rsidRPr="00E85B65">
        <w:rPr>
          <w:rFonts w:ascii="Times New Roman" w:hAnsi="Times New Roman" w:cs="Times New Roman"/>
          <w:b/>
          <w:sz w:val="24"/>
          <w:szCs w:val="24"/>
        </w:rPr>
        <w:t xml:space="preserve"> </w:t>
      </w:r>
      <w:r>
        <w:rPr>
          <w:rFonts w:ascii="Times New Roman" w:hAnsi="Times New Roman" w:cs="Times New Roman"/>
          <w:b/>
          <w:sz w:val="24"/>
          <w:szCs w:val="24"/>
        </w:rPr>
        <w:t xml:space="preserve">But to each one of us grace was given according to the measure of Christ’s gift... </w:t>
      </w:r>
      <w:r w:rsidRPr="00E85B65">
        <w:rPr>
          <w:rFonts w:ascii="Times New Roman" w:hAnsi="Times New Roman" w:cs="Times New Roman"/>
          <w:b/>
          <w:sz w:val="24"/>
          <w:szCs w:val="24"/>
          <w:vertAlign w:val="superscript"/>
        </w:rPr>
        <w:t>11</w:t>
      </w:r>
      <w:r>
        <w:rPr>
          <w:rFonts w:ascii="Times New Roman" w:hAnsi="Times New Roman" w:cs="Times New Roman"/>
          <w:b/>
          <w:sz w:val="24"/>
          <w:szCs w:val="24"/>
        </w:rPr>
        <w:t xml:space="preserve"> </w:t>
      </w:r>
      <w:r w:rsidRPr="00E85B65">
        <w:rPr>
          <w:rFonts w:ascii="Times New Roman" w:hAnsi="Times New Roman" w:cs="Times New Roman"/>
          <w:b/>
          <w:sz w:val="24"/>
          <w:szCs w:val="24"/>
        </w:rPr>
        <w:t xml:space="preserve">And He gave some as apostles, and some as prophets, and some as evangelists, and some as pastors and teachers, </w:t>
      </w:r>
      <w:r w:rsidRPr="00E85B65">
        <w:rPr>
          <w:rFonts w:ascii="Times New Roman" w:hAnsi="Times New Roman" w:cs="Times New Roman"/>
          <w:b/>
          <w:sz w:val="24"/>
          <w:szCs w:val="24"/>
          <w:vertAlign w:val="superscript"/>
        </w:rPr>
        <w:t>12</w:t>
      </w:r>
      <w:r w:rsidRPr="00E85B65">
        <w:rPr>
          <w:rFonts w:ascii="Times New Roman" w:hAnsi="Times New Roman" w:cs="Times New Roman"/>
          <w:b/>
          <w:sz w:val="24"/>
          <w:szCs w:val="24"/>
        </w:rPr>
        <w:t xml:space="preserve"> for the equipping of the saints for the work of service, to the building up of the body of Christ; </w:t>
      </w:r>
      <w:r w:rsidRPr="00E85B65">
        <w:rPr>
          <w:rFonts w:ascii="Times New Roman" w:hAnsi="Times New Roman" w:cs="Times New Roman"/>
          <w:b/>
          <w:sz w:val="24"/>
          <w:szCs w:val="24"/>
          <w:vertAlign w:val="superscript"/>
        </w:rPr>
        <w:t>13</w:t>
      </w:r>
      <w:r w:rsidRPr="00E85B65">
        <w:rPr>
          <w:rFonts w:ascii="Times New Roman" w:hAnsi="Times New Roman" w:cs="Times New Roman"/>
          <w:b/>
          <w:sz w:val="24"/>
          <w:szCs w:val="24"/>
        </w:rPr>
        <w:t xml:space="preserve"> until we all attain to the unity of the faith, and of the knowledge of the Son of God, to a mature man, to the measure of the stature which belongs to the fulness of Christ.</w:t>
      </w:r>
    </w:p>
    <w:p w14:paraId="030B8293" w14:textId="5C6328E6" w:rsidR="004A070F" w:rsidRDefault="0057577C" w:rsidP="004A070F">
      <w:pPr>
        <w:rPr>
          <w:rFonts w:ascii="Times New Roman" w:hAnsi="Times New Roman" w:cs="Times New Roman"/>
          <w:sz w:val="24"/>
          <w:szCs w:val="24"/>
        </w:rPr>
      </w:pPr>
      <w:r>
        <w:rPr>
          <w:rFonts w:ascii="Times New Roman" w:hAnsi="Times New Roman" w:cs="Times New Roman"/>
          <w:sz w:val="24"/>
          <w:szCs w:val="24"/>
        </w:rPr>
        <w:t xml:space="preserve">The purpose of God is to beget sons and to bring them into spiritual maturity by means of five main ministry gifts: evangelists, pastors, teachers, prophets, and apostles. We have taken these five ministry gifts as an outline for the courses of Bible study in this School. Each student will learn something about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gifts, but in the end, each will have to know his or her particular calling. Our purpose is to equip those who are ministering with a knowledge of the Word, so that each will be more effective in fulfilling his or her calling.</w:t>
      </w:r>
    </w:p>
    <w:p w14:paraId="1F3EC9F2" w14:textId="0D796836" w:rsidR="004A070F" w:rsidRPr="004A070F" w:rsidRDefault="0057577C" w:rsidP="004A070F">
      <w:pPr>
        <w:rPr>
          <w:rFonts w:ascii="Times New Roman" w:hAnsi="Times New Roman" w:cs="Times New Roman"/>
          <w:sz w:val="24"/>
          <w:szCs w:val="24"/>
        </w:rPr>
      </w:pPr>
      <w:r>
        <w:rPr>
          <w:rFonts w:ascii="Times New Roman" w:hAnsi="Times New Roman" w:cs="Times New Roman"/>
          <w:sz w:val="24"/>
          <w:szCs w:val="24"/>
        </w:rPr>
        <w:t xml:space="preserve">In short, this is ministerial training. The bulk of this school will focus on bringing students into a greater knowledge of Jesus Christ and the way of life that He exemplified on the earth. We understand, of course, that </w:t>
      </w:r>
      <w:r w:rsidR="0070630E">
        <w:rPr>
          <w:rFonts w:ascii="Times New Roman" w:hAnsi="Times New Roman" w:cs="Times New Roman"/>
          <w:sz w:val="24"/>
          <w:szCs w:val="24"/>
        </w:rPr>
        <w:t xml:space="preserve">Bible study alone is insufficient, for we are all hindered by our culture and our traditions which all contain flaws. In addition, we are all blind to varying degrees from wrong decisions and actions from our forefathers. </w:t>
      </w:r>
      <w:r>
        <w:rPr>
          <w:rFonts w:ascii="Times New Roman" w:hAnsi="Times New Roman" w:cs="Times New Roman"/>
          <w:sz w:val="24"/>
          <w:szCs w:val="24"/>
        </w:rPr>
        <w:t>It is our hope that th</w:t>
      </w:r>
      <w:r w:rsidR="0070630E">
        <w:rPr>
          <w:rFonts w:ascii="Times New Roman" w:hAnsi="Times New Roman" w:cs="Times New Roman"/>
          <w:sz w:val="24"/>
          <w:szCs w:val="24"/>
        </w:rPr>
        <w:t>e</w:t>
      </w:r>
      <w:r>
        <w:rPr>
          <w:rFonts w:ascii="Times New Roman" w:hAnsi="Times New Roman" w:cs="Times New Roman"/>
          <w:sz w:val="24"/>
          <w:szCs w:val="24"/>
        </w:rPr>
        <w:t xml:space="preserve"> Holy Spirit will be our guide and will lead us into all truth (John 16:13).</w:t>
      </w:r>
      <w:bookmarkStart w:id="0" w:name="_GoBack"/>
      <w:bookmarkEnd w:id="0"/>
    </w:p>
    <w:sectPr w:rsidR="004A070F" w:rsidRPr="004A07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556"/>
    <w:rsid w:val="001C16B7"/>
    <w:rsid w:val="00481556"/>
    <w:rsid w:val="004A070F"/>
    <w:rsid w:val="0057577C"/>
    <w:rsid w:val="0070630E"/>
    <w:rsid w:val="007B0015"/>
    <w:rsid w:val="00E85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A658D"/>
  <w15:chartTrackingRefBased/>
  <w15:docId w15:val="{DE98F619-EBB4-40C1-8321-DCD8762B2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Stephen Jones</dc:creator>
  <cp:keywords/>
  <dc:description/>
  <cp:lastModifiedBy>Dr. Stephen Jones</cp:lastModifiedBy>
  <cp:revision>3</cp:revision>
  <dcterms:created xsi:type="dcterms:W3CDTF">2018-08-25T18:13:00Z</dcterms:created>
  <dcterms:modified xsi:type="dcterms:W3CDTF">2018-08-25T18:41:00Z</dcterms:modified>
</cp:coreProperties>
</file>